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E0" w:rsidRDefault="009359E0">
      <w:pPr>
        <w:rPr>
          <w:color w:val="000000" w:themeColor="text1"/>
        </w:rPr>
      </w:pPr>
    </w:p>
    <w:p w:rsidR="009D07AA" w:rsidRPr="006A7C70" w:rsidRDefault="009D07AA">
      <w:pPr>
        <w:rPr>
          <w:rFonts w:ascii="‚l‚r –¾’©" w:cs="‚l‚r –¾’©"/>
          <w:color w:val="000000" w:themeColor="text1"/>
        </w:rPr>
      </w:pPr>
      <w:r w:rsidRPr="006A7C70">
        <w:rPr>
          <w:rFonts w:hint="eastAsia"/>
          <w:color w:val="000000" w:themeColor="text1"/>
        </w:rPr>
        <w:t>様式第</w:t>
      </w:r>
      <w:r w:rsidR="00AE2898" w:rsidRPr="006A7C70">
        <w:rPr>
          <w:rFonts w:ascii="‚l‚r –¾’©" w:cs="‚l‚r –¾’©" w:hint="eastAsia"/>
          <w:color w:val="000000" w:themeColor="text1"/>
        </w:rPr>
        <w:t>２</w:t>
      </w:r>
      <w:r w:rsidRPr="006A7C70">
        <w:rPr>
          <w:rFonts w:hint="eastAsia"/>
          <w:color w:val="000000" w:themeColor="text1"/>
        </w:rPr>
        <w:t>号</w:t>
      </w:r>
      <w:r w:rsidRPr="006A7C70">
        <w:rPr>
          <w:rFonts w:ascii="‚l‚r –¾’©" w:cs="‚l‚r –¾’©"/>
          <w:color w:val="000000" w:themeColor="text1"/>
        </w:rPr>
        <w:t>(</w:t>
      </w:r>
      <w:r w:rsidRPr="006A7C70">
        <w:rPr>
          <w:rFonts w:hint="eastAsia"/>
          <w:color w:val="000000" w:themeColor="text1"/>
        </w:rPr>
        <w:t>第</w:t>
      </w:r>
      <w:r w:rsidR="00AE2898" w:rsidRPr="006A7C70">
        <w:rPr>
          <w:rFonts w:ascii="‚l‚r –¾’©" w:cs="‚l‚r –¾’©" w:hint="eastAsia"/>
          <w:color w:val="000000" w:themeColor="text1"/>
        </w:rPr>
        <w:t>５</w:t>
      </w:r>
      <w:r w:rsidRPr="006A7C70">
        <w:rPr>
          <w:rFonts w:hint="eastAsia"/>
          <w:color w:val="000000" w:themeColor="text1"/>
        </w:rPr>
        <w:t>条関係</w:t>
      </w:r>
      <w:r w:rsidRPr="006A7C70">
        <w:rPr>
          <w:rFonts w:ascii="‚l‚r –¾’©" w:cs="‚l‚r –¾’©"/>
          <w:color w:val="000000" w:themeColor="text1"/>
        </w:rPr>
        <w:t>)</w:t>
      </w:r>
    </w:p>
    <w:p w:rsidR="009D07AA" w:rsidRPr="006A7C70" w:rsidRDefault="009359E0" w:rsidP="00843668">
      <w:pPr>
        <w:jc w:val="center"/>
        <w:rPr>
          <w:rFonts w:ascii="‚l‚r –¾’©"/>
          <w:color w:val="000000" w:themeColor="text1"/>
          <w:sz w:val="28"/>
          <w:szCs w:val="28"/>
        </w:rPr>
      </w:pPr>
      <w:r>
        <w:rPr>
          <w:noProof/>
        </w:rPr>
        <w:pict>
          <v:roundrect id="_x0000_s1026" style="position:absolute;left:0;text-align:left;margin-left:413.25pt;margin-top:4.5pt;width:92.3pt;height:26.25pt;z-index:251658240" arcsize="10923f" o:allowincell="f" filled="f" strokeweight=".5pt">
            <v:textbox style="mso-next-textbox:#_x0000_s1026">
              <w:txbxContent>
                <w:p w:rsidR="00AE2898" w:rsidRDefault="00AE2898" w:rsidP="00AE2898">
                  <w:pPr>
                    <w:jc w:val="center"/>
                  </w:pPr>
                  <w:r w:rsidRPr="00AE2898">
                    <w:rPr>
                      <w:rFonts w:hint="eastAsia"/>
                      <w:sz w:val="24"/>
                    </w:rPr>
                    <w:t>新規</w:t>
                  </w:r>
                  <w:r>
                    <w:rPr>
                      <w:sz w:val="24"/>
                    </w:rPr>
                    <w:t xml:space="preserve"> </w:t>
                  </w:r>
                  <w:r w:rsidRPr="00AE2898">
                    <w:rPr>
                      <w:rFonts w:hint="eastAsia"/>
                      <w:sz w:val="24"/>
                    </w:rPr>
                    <w:t>・</w:t>
                  </w:r>
                  <w:r>
                    <w:rPr>
                      <w:sz w:val="24"/>
                    </w:rPr>
                    <w:t xml:space="preserve"> </w:t>
                  </w:r>
                  <w:r w:rsidRPr="00AE2898">
                    <w:rPr>
                      <w:rFonts w:hint="eastAsia"/>
                      <w:sz w:val="24"/>
                    </w:rPr>
                    <w:t>変更</w:t>
                  </w:r>
                </w:p>
              </w:txbxContent>
            </v:textbox>
          </v:roundrect>
        </w:pict>
      </w:r>
      <w:r w:rsidR="0001212F" w:rsidRPr="006A7C70">
        <w:rPr>
          <w:rFonts w:hint="eastAsia"/>
          <w:color w:val="000000" w:themeColor="text1"/>
          <w:sz w:val="28"/>
          <w:szCs w:val="28"/>
        </w:rPr>
        <w:t>高萩市物件紹介</w:t>
      </w:r>
      <w:r w:rsidR="009D07AA" w:rsidRPr="006A7C70">
        <w:rPr>
          <w:rFonts w:hint="eastAsia"/>
          <w:color w:val="000000" w:themeColor="text1"/>
          <w:sz w:val="28"/>
          <w:szCs w:val="28"/>
        </w:rPr>
        <w:t>バンク</w:t>
      </w:r>
      <w:r w:rsidR="00AE2898" w:rsidRPr="006A7C70">
        <w:rPr>
          <w:rFonts w:hint="eastAsia"/>
          <w:color w:val="000000" w:themeColor="text1"/>
          <w:sz w:val="28"/>
          <w:szCs w:val="28"/>
        </w:rPr>
        <w:t>物件登録カード</w:t>
      </w:r>
    </w:p>
    <w:p w:rsidR="00843668" w:rsidRPr="006A7C70" w:rsidRDefault="009D07AA" w:rsidP="00843668">
      <w:pPr>
        <w:pStyle w:val="a7"/>
        <w:spacing w:line="360" w:lineRule="exact"/>
        <w:ind w:firstLineChars="200" w:firstLine="420"/>
        <w:rPr>
          <w:rFonts w:ascii="‚l‚r –¾’©" w:cs="‚l‚r –¾’©"/>
          <w:color w:val="000000" w:themeColor="text1"/>
        </w:rPr>
      </w:pPr>
      <w:r w:rsidRPr="006A7C70">
        <w:rPr>
          <w:rFonts w:hint="eastAsia"/>
          <w:color w:val="000000" w:themeColor="text1"/>
        </w:rPr>
        <w:t>太枠内のみ記入してください。</w:t>
      </w:r>
      <w:r w:rsidRPr="006A7C70">
        <w:rPr>
          <w:rFonts w:ascii="‚l‚r –¾’©" w:cs="‚l‚r –¾’©"/>
          <w:color w:val="000000" w:themeColor="text1"/>
        </w:rPr>
        <w:t>(</w:t>
      </w:r>
      <w:r w:rsidRPr="006A7C70">
        <w:rPr>
          <w:rFonts w:hint="eastAsia"/>
          <w:color w:val="000000" w:themeColor="text1"/>
        </w:rPr>
        <w:t>登録変更の場合は変更箇所を朱書きしてください。</w:t>
      </w:r>
      <w:r w:rsidRPr="006A7C70">
        <w:rPr>
          <w:rFonts w:ascii="‚l‚r –¾’©" w:cs="‚l‚r –¾’©"/>
          <w:color w:val="000000" w:themeColor="text1"/>
        </w:rPr>
        <w:t>)</w:t>
      </w:r>
    </w:p>
    <w:p w:rsidR="00843668" w:rsidRPr="006A7C70" w:rsidRDefault="00843668" w:rsidP="00843668">
      <w:pPr>
        <w:pStyle w:val="a7"/>
        <w:ind w:firstLineChars="200" w:firstLine="420"/>
        <w:rPr>
          <w:rFonts w:ascii="‚l‚r –¾’©" w:cs="‚l‚r –¾’©"/>
          <w:color w:val="000000" w:themeColor="text1"/>
        </w:rPr>
      </w:pPr>
      <w:r w:rsidRPr="006A7C70">
        <w:rPr>
          <w:rFonts w:ascii="‚l‚r –¾’©" w:cs="‚l‚r –¾’©" w:hint="eastAsia"/>
          <w:color w:val="000000" w:themeColor="text1"/>
        </w:rPr>
        <w:t>空き物件に係る所有者が複数名いる場合は、代表者を選出の上、代表者の情報を記入してください。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840"/>
        <w:gridCol w:w="945"/>
        <w:gridCol w:w="630"/>
        <w:gridCol w:w="210"/>
        <w:gridCol w:w="840"/>
        <w:gridCol w:w="6"/>
        <w:gridCol w:w="834"/>
        <w:gridCol w:w="2415"/>
      </w:tblGrid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680" w:type="dxa"/>
            <w:gridSpan w:val="3"/>
            <w:tcBorders>
              <w:left w:val="nil"/>
              <w:bottom w:val="nil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415" w:type="dxa"/>
            <w:tcBorders>
              <w:bottom w:val="nil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所有者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720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9D07AA" w:rsidRPr="006A7C70" w:rsidRDefault="009D07AA" w:rsidP="00843668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  <w:sz w:val="16"/>
              </w:rPr>
              <w:t>ふりがな</w:t>
            </w:r>
          </w:p>
        </w:tc>
      </w:tr>
      <w:tr w:rsidR="009D07AA" w:rsidRPr="006A7C70" w:rsidTr="00E34D4E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6720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 xml:space="preserve">　　　　　―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TEL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 w:cs="‚l‚r –¾’©"/>
                <w:color w:val="000000" w:themeColor="text1"/>
              </w:rPr>
            </w:pP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FAX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 w:cs="‚l‚r –¾’©"/>
                <w:color w:val="000000" w:themeColor="text1"/>
              </w:rPr>
            </w:pP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E-mail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 w:cs="‚l‚r –¾’©"/>
                <w:color w:val="000000" w:themeColor="text1"/>
              </w:rPr>
            </w:pP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売却又は賃貸の別</w:t>
            </w:r>
          </w:p>
        </w:tc>
        <w:tc>
          <w:tcPr>
            <w:tcW w:w="8190" w:type="dxa"/>
            <w:gridSpan w:val="9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□売却　　　　　　□賃貸　　　　　　□どちらでも可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売却希望価格</w:t>
            </w:r>
          </w:p>
        </w:tc>
        <w:tc>
          <w:tcPr>
            <w:tcW w:w="3255" w:type="dxa"/>
            <w:gridSpan w:val="3"/>
            <w:vAlign w:val="center"/>
          </w:tcPr>
          <w:p w:rsidR="009D07AA" w:rsidRPr="006A7C70" w:rsidRDefault="009D07AA">
            <w:pPr>
              <w:jc w:val="right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 xml:space="preserve">円　</w:t>
            </w:r>
          </w:p>
        </w:tc>
        <w:tc>
          <w:tcPr>
            <w:tcW w:w="1686" w:type="dxa"/>
            <w:gridSpan w:val="4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賃貸希望価格</w:t>
            </w:r>
          </w:p>
        </w:tc>
        <w:tc>
          <w:tcPr>
            <w:tcW w:w="3249" w:type="dxa"/>
            <w:gridSpan w:val="2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right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 xml:space="preserve">円／月　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物件所在地</w:t>
            </w:r>
          </w:p>
        </w:tc>
        <w:tc>
          <w:tcPr>
            <w:tcW w:w="8190" w:type="dxa"/>
            <w:gridSpan w:val="9"/>
            <w:tcBorders>
              <w:right w:val="single" w:sz="12" w:space="0" w:color="auto"/>
            </w:tcBorders>
            <w:vAlign w:val="center"/>
          </w:tcPr>
          <w:p w:rsidR="009D07AA" w:rsidRPr="006A7C70" w:rsidRDefault="0001212F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 xml:space="preserve">　高萩</w:t>
            </w:r>
            <w:r w:rsidR="009D07AA" w:rsidRPr="006A7C70">
              <w:rPr>
                <w:rFonts w:hint="eastAsia"/>
                <w:color w:val="000000" w:themeColor="text1"/>
              </w:rPr>
              <w:t>市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404C10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物件</w:t>
            </w:r>
            <w:r w:rsidR="009D07AA" w:rsidRPr="006A7C70">
              <w:rPr>
                <w:rFonts w:hint="eastAsia"/>
                <w:color w:val="000000" w:themeColor="text1"/>
              </w:rPr>
              <w:t>概要</w:t>
            </w:r>
          </w:p>
        </w:tc>
        <w:tc>
          <w:tcPr>
            <w:tcW w:w="2310" w:type="dxa"/>
            <w:gridSpan w:val="2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建築確認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2310" w:type="dxa"/>
            <w:gridSpan w:val="2"/>
            <w:shd w:val="pct15" w:color="auto" w:fill="auto"/>
            <w:vAlign w:val="center"/>
          </w:tcPr>
          <w:p w:rsidR="009D07AA" w:rsidRPr="006A7C70" w:rsidRDefault="00404C10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都市計画区域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404C10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ascii="‚l‚r –¾’©" w:hint="eastAsia"/>
                <w:color w:val="000000" w:themeColor="text1"/>
              </w:rPr>
              <w:t>□区域内　　　□区域外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住宅の耐震化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□新耐震基準住宅　　　□旧耐震基準住宅　耐震改修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>済・無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□木造　□軽量鉄骨造　□鉄筋コンクリート　□その他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 w:val="restart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84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土地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right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m</w:t>
            </w:r>
            <w:r w:rsidRPr="006A7C70">
              <w:rPr>
                <w:rFonts w:ascii="‚l‚r –¾’©" w:cs="‚l‚r –¾’©"/>
                <w:color w:val="000000" w:themeColor="text1"/>
                <w:vertAlign w:val="superscript"/>
              </w:rPr>
              <w:t>2</w:t>
            </w:r>
            <w:r w:rsidRPr="006A7C70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840" w:type="dxa"/>
            <w:vMerge w:val="restart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建物</w:t>
            </w:r>
          </w:p>
        </w:tc>
        <w:tc>
          <w:tcPr>
            <w:tcW w:w="945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1</w:t>
            </w:r>
            <w:r w:rsidRPr="006A7C70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4935" w:type="dxa"/>
            <w:gridSpan w:val="6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right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m</w:t>
            </w:r>
            <w:r w:rsidRPr="006A7C70">
              <w:rPr>
                <w:rFonts w:ascii="‚l‚r –¾’©" w:cs="‚l‚r –¾’©"/>
                <w:color w:val="000000" w:themeColor="text1"/>
                <w:vertAlign w:val="superscript"/>
              </w:rPr>
              <w:t>2</w:t>
            </w:r>
            <w:r w:rsidRPr="006A7C70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84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945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2</w:t>
            </w:r>
            <w:r w:rsidRPr="006A7C70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4935" w:type="dxa"/>
            <w:gridSpan w:val="6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right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m</w:t>
            </w:r>
            <w:r w:rsidRPr="006A7C70">
              <w:rPr>
                <w:rFonts w:ascii="‚l‚r –¾’©" w:cs="‚l‚r –¾’©"/>
                <w:color w:val="000000" w:themeColor="text1"/>
                <w:vertAlign w:val="superscript"/>
              </w:rPr>
              <w:t>2</w:t>
            </w:r>
            <w:r w:rsidRPr="006A7C70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84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945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4935" w:type="dxa"/>
            <w:gridSpan w:val="6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right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m</w:t>
            </w:r>
            <w:r w:rsidRPr="006A7C70">
              <w:rPr>
                <w:rFonts w:ascii="‚l‚r –¾’©" w:cs="‚l‚r –¾’©"/>
                <w:color w:val="000000" w:themeColor="text1"/>
                <w:vertAlign w:val="superscript"/>
              </w:rPr>
              <w:t>2</w:t>
            </w:r>
            <w:r w:rsidRPr="006A7C70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2310" w:type="dxa"/>
            <w:gridSpan w:val="2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建築年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right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 xml:space="preserve">年　　　　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2310" w:type="dxa"/>
            <w:gridSpan w:val="2"/>
            <w:shd w:val="pct15" w:color="auto" w:fill="auto"/>
            <w:vAlign w:val="center"/>
          </w:tcPr>
          <w:p w:rsidR="009D07AA" w:rsidRPr="006A7C70" w:rsidRDefault="0065759C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空き物件</w:t>
            </w:r>
            <w:r w:rsidR="009D07AA" w:rsidRPr="006A7C70">
              <w:rPr>
                <w:rFonts w:hint="eastAsia"/>
                <w:color w:val="000000" w:themeColor="text1"/>
              </w:rPr>
              <w:t>になった年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jc w:val="right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 xml:space="preserve">年　　　　　　　月　　　　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2310" w:type="dxa"/>
            <w:gridSpan w:val="2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補修の要・不要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□補修は不要　　□多少補修が必要　　□大幅な補修が必要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2310" w:type="dxa"/>
            <w:gridSpan w:val="2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補修の費用負担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□所有者負担　　□入居者負担　　　　□協議を要する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 w:val="restart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間取り</w:t>
            </w:r>
          </w:p>
        </w:tc>
        <w:tc>
          <w:tcPr>
            <w:tcW w:w="840" w:type="dxa"/>
            <w:vMerge w:val="restart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1</w:t>
            </w:r>
            <w:r w:rsidRPr="006A7C70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□和室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84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□洋室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84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□トイレ　　□台所　　□風呂　　□その他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840" w:type="dxa"/>
            <w:vMerge w:val="restart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ascii="‚l‚r –¾’©" w:cs="‚l‚r –¾’©"/>
                <w:color w:val="000000" w:themeColor="text1"/>
              </w:rPr>
              <w:t>2</w:t>
            </w:r>
            <w:r w:rsidRPr="006A7C70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□和室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84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□洋室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畳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</w:p>
        </w:tc>
      </w:tr>
      <w:tr w:rsidR="009D07AA" w:rsidRPr="006A7C70" w:rsidTr="00843668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840" w:type="dxa"/>
            <w:vMerge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□トイレ　　□台所　　□風呂　　□その他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　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設備状況</w:t>
            </w: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電気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□引き込み済み　　□その他</w:t>
            </w: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ガス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□プロパンガス　　□都市ガス　　□その他</w:t>
            </w: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風呂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□ガス　　　　　　□灯油　　　　□電気　　　　□その他</w:t>
            </w: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水道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□上水道　　　　　□簡易水道　　□井戸　　　　□その他</w:t>
            </w: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下水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□下水道　　　　　□浄化槽　　　□その他</w:t>
            </w: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トイレ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 w:cs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□水洗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>□和室／□洋式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　　　　□汲み取り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>□和室／□洋式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駐車場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□あり</w:t>
            </w:r>
            <w:r w:rsidRPr="006A7C70">
              <w:rPr>
                <w:rFonts w:ascii="‚l‚r –¾’©" w:cs="‚l‚r –¾’©"/>
                <w:color w:val="000000" w:themeColor="text1"/>
              </w:rPr>
              <w:t>(</w:t>
            </w:r>
            <w:r w:rsidRPr="006A7C70">
              <w:rPr>
                <w:rFonts w:hint="eastAsia"/>
                <w:color w:val="000000" w:themeColor="text1"/>
              </w:rPr>
              <w:t xml:space="preserve">　　　　台</w:t>
            </w:r>
            <w:r w:rsidRPr="006A7C70">
              <w:rPr>
                <w:rFonts w:ascii="‚l‚r –¾’©" w:cs="‚l‚r –¾’©"/>
                <w:color w:val="000000" w:themeColor="text1"/>
              </w:rPr>
              <w:t>)</w:t>
            </w:r>
            <w:r w:rsidRPr="006A7C70">
              <w:rPr>
                <w:rFonts w:hint="eastAsia"/>
                <w:color w:val="000000" w:themeColor="text1"/>
              </w:rPr>
              <w:t xml:space="preserve">　　　□なし</w:t>
            </w: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庭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□あり　　　　　　　　　□なし</w:t>
            </w: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720" w:type="dxa"/>
            <w:gridSpan w:val="8"/>
            <w:tcBorders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A840AF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主要施設等への距離</w:t>
            </w:r>
          </w:p>
        </w:tc>
        <w:tc>
          <w:tcPr>
            <w:tcW w:w="1470" w:type="dxa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駅</w:t>
            </w:r>
          </w:p>
        </w:tc>
        <w:tc>
          <w:tcPr>
            <w:tcW w:w="2415" w:type="dxa"/>
            <w:gridSpan w:val="3"/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050" w:type="dxa"/>
            <w:gridSpan w:val="2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バス停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A840AF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市役所等</w:t>
            </w:r>
          </w:p>
        </w:tc>
        <w:tc>
          <w:tcPr>
            <w:tcW w:w="2415" w:type="dxa"/>
            <w:gridSpan w:val="3"/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050" w:type="dxa"/>
            <w:gridSpan w:val="2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図書館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A840AF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警察署／交番</w:t>
            </w:r>
          </w:p>
        </w:tc>
        <w:tc>
          <w:tcPr>
            <w:tcW w:w="2415" w:type="dxa"/>
            <w:gridSpan w:val="3"/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050" w:type="dxa"/>
            <w:gridSpan w:val="2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消防署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A840AF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小学校</w:t>
            </w:r>
          </w:p>
        </w:tc>
        <w:tc>
          <w:tcPr>
            <w:tcW w:w="2415" w:type="dxa"/>
            <w:gridSpan w:val="3"/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050" w:type="dxa"/>
            <w:gridSpan w:val="2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中学校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A840AF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470" w:type="dxa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スーパー</w:t>
            </w:r>
          </w:p>
        </w:tc>
        <w:tc>
          <w:tcPr>
            <w:tcW w:w="2415" w:type="dxa"/>
            <w:gridSpan w:val="3"/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1050" w:type="dxa"/>
            <w:gridSpan w:val="2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郵便局</w:t>
            </w:r>
          </w:p>
        </w:tc>
        <w:tc>
          <w:tcPr>
            <w:tcW w:w="3255" w:type="dxa"/>
            <w:gridSpan w:val="3"/>
            <w:tcBorders>
              <w:right w:val="single" w:sz="12" w:space="0" w:color="auto"/>
            </w:tcBorders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A840AF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2310" w:type="dxa"/>
            <w:gridSpan w:val="2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幼稚園／保育園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A840AF" w:rsidRPr="006A7C70" w:rsidTr="00A840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2310" w:type="dxa"/>
            <w:gridSpan w:val="2"/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病院／診療所</w:t>
            </w:r>
          </w:p>
        </w:tc>
        <w:tc>
          <w:tcPr>
            <w:tcW w:w="5880" w:type="dxa"/>
            <w:gridSpan w:val="7"/>
            <w:tcBorders>
              <w:right w:val="single" w:sz="12" w:space="0" w:color="auto"/>
            </w:tcBorders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A840AF" w:rsidRPr="006A7C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rFonts w:ascii="‚l‚r –¾’©"/>
                <w:color w:val="000000" w:themeColor="text1"/>
              </w:rPr>
            </w:pPr>
          </w:p>
        </w:tc>
        <w:tc>
          <w:tcPr>
            <w:tcW w:w="2310" w:type="dxa"/>
            <w:gridSpan w:val="2"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A840AF" w:rsidRPr="006A7C70" w:rsidRDefault="00A840AF">
            <w:pPr>
              <w:jc w:val="center"/>
              <w:rPr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その他（コンビニ等）</w:t>
            </w:r>
          </w:p>
        </w:tc>
        <w:tc>
          <w:tcPr>
            <w:tcW w:w="588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40AF" w:rsidRPr="006A7C70" w:rsidRDefault="00A840AF">
            <w:pPr>
              <w:rPr>
                <w:rFonts w:ascii="‚l‚r –¾’©"/>
                <w:color w:val="000000" w:themeColor="text1"/>
              </w:rPr>
            </w:pPr>
          </w:p>
        </w:tc>
      </w:tr>
    </w:tbl>
    <w:p w:rsidR="00E34D4E" w:rsidRPr="006A7C70" w:rsidRDefault="00E34D4E" w:rsidP="00E34D4E">
      <w:pPr>
        <w:jc w:val="right"/>
        <w:rPr>
          <w:rFonts w:ascii="‚l‚r –¾’©"/>
          <w:color w:val="000000" w:themeColor="text1"/>
        </w:rPr>
      </w:pPr>
      <w:r w:rsidRPr="006A7C70">
        <w:rPr>
          <w:rFonts w:ascii="‚l‚r –¾’©" w:hint="eastAsia"/>
          <w:color w:val="000000" w:themeColor="text1"/>
        </w:rPr>
        <w:lastRenderedPageBreak/>
        <w:t>※　物件の階層など追加項目があれば、適宜記入欄を追加してください。</w:t>
      </w:r>
    </w:p>
    <w:p w:rsidR="009D07AA" w:rsidRPr="006A7C70" w:rsidRDefault="009D07AA" w:rsidP="00E34D4E">
      <w:pPr>
        <w:jc w:val="center"/>
        <w:rPr>
          <w:rFonts w:ascii="‚l‚r –¾’©" w:cs="‚l‚r –¾’©"/>
          <w:color w:val="000000" w:themeColor="text1"/>
        </w:rPr>
      </w:pPr>
      <w:r w:rsidRPr="006A7C70">
        <w:rPr>
          <w:rFonts w:ascii="‚l‚r –¾’©" w:cs="‚l‚r –¾’©"/>
          <w:color w:val="000000" w:themeColor="text1"/>
        </w:rPr>
        <w:t>(</w:t>
      </w:r>
      <w:r w:rsidRPr="006A7C70">
        <w:rPr>
          <w:rFonts w:hint="eastAsia"/>
          <w:color w:val="000000" w:themeColor="text1"/>
        </w:rPr>
        <w:t>裏面</w:t>
      </w:r>
      <w:r w:rsidRPr="006A7C70">
        <w:rPr>
          <w:rFonts w:ascii="‚l‚r –¾’©" w:cs="‚l‚r –¾’©"/>
          <w:color w:val="000000" w:themeColor="text1"/>
        </w:rPr>
        <w:t>)</w:t>
      </w:r>
    </w:p>
    <w:p w:rsidR="009D07AA" w:rsidRPr="006A7C70" w:rsidRDefault="009D07AA">
      <w:pPr>
        <w:rPr>
          <w:rFonts w:ascii="‚l‚r –¾’©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885"/>
        <w:gridCol w:w="1260"/>
        <w:gridCol w:w="3885"/>
      </w:tblGrid>
      <w:tr w:rsidR="009D07AA" w:rsidRPr="006A7C70">
        <w:tblPrEx>
          <w:tblCellMar>
            <w:top w:w="0" w:type="dxa"/>
            <w:bottom w:w="0" w:type="dxa"/>
          </w:tblCellMar>
        </w:tblPrEx>
        <w:tc>
          <w:tcPr>
            <w:tcW w:w="1029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位置図及び間取り図</w:t>
            </w:r>
          </w:p>
        </w:tc>
      </w:tr>
      <w:tr w:rsidR="009D07AA" w:rsidRPr="006A7C70" w:rsidTr="00D26ED1">
        <w:tblPrEx>
          <w:tblCellMar>
            <w:top w:w="0" w:type="dxa"/>
            <w:bottom w:w="0" w:type="dxa"/>
          </w:tblCellMar>
        </w:tblPrEx>
        <w:trPr>
          <w:trHeight w:val="10205"/>
        </w:trPr>
        <w:tc>
          <w:tcPr>
            <w:tcW w:w="1029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9D07AA" w:rsidRPr="006A7C70">
        <w:tblPrEx>
          <w:tblCellMar>
            <w:top w:w="0" w:type="dxa"/>
            <w:bottom w:w="0" w:type="dxa"/>
          </w:tblCellMar>
        </w:tblPrEx>
        <w:tc>
          <w:tcPr>
            <w:tcW w:w="1029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特記事項</w:t>
            </w:r>
          </w:p>
        </w:tc>
      </w:tr>
      <w:tr w:rsidR="009D07AA" w:rsidRPr="006A7C70" w:rsidTr="009359E0">
        <w:tblPrEx>
          <w:tblCellMar>
            <w:top w:w="0" w:type="dxa"/>
            <w:bottom w:w="0" w:type="dxa"/>
          </w:tblCellMar>
        </w:tblPrEx>
        <w:trPr>
          <w:trHeight w:val="1933"/>
        </w:trPr>
        <w:tc>
          <w:tcPr>
            <w:tcW w:w="1029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D07AA" w:rsidRPr="006A7C70" w:rsidRDefault="009D07AA">
            <w:pPr>
              <w:rPr>
                <w:rFonts w:ascii="‚l‚r –¾’©"/>
                <w:color w:val="000000" w:themeColor="text1"/>
              </w:rPr>
            </w:pPr>
          </w:p>
        </w:tc>
      </w:tr>
      <w:tr w:rsidR="009D07AA" w:rsidRPr="006A7C70" w:rsidTr="00D26E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3885" w:type="dxa"/>
            <w:tcBorders>
              <w:top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現地確認日</w:t>
            </w:r>
          </w:p>
        </w:tc>
        <w:tc>
          <w:tcPr>
            <w:tcW w:w="3885" w:type="dxa"/>
            <w:tcBorders>
              <w:top w:val="single" w:sz="12" w:space="0" w:color="auto"/>
            </w:tcBorders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9D07AA" w:rsidRPr="006A7C70" w:rsidTr="00D26E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登録日</w:t>
            </w:r>
          </w:p>
        </w:tc>
        <w:tc>
          <w:tcPr>
            <w:tcW w:w="3885" w:type="dxa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1260" w:type="dxa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有効期限</w:t>
            </w:r>
          </w:p>
        </w:tc>
        <w:tc>
          <w:tcPr>
            <w:tcW w:w="3885" w:type="dxa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  <w:tr w:rsidR="009D07AA" w:rsidRPr="006A7C70" w:rsidTr="00D26ED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60" w:type="dxa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登録変更日</w:t>
            </w:r>
          </w:p>
        </w:tc>
        <w:tc>
          <w:tcPr>
            <w:tcW w:w="3885" w:type="dxa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年　　　月　　　日</w:t>
            </w:r>
          </w:p>
        </w:tc>
        <w:tc>
          <w:tcPr>
            <w:tcW w:w="1260" w:type="dxa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登録抹消日</w:t>
            </w:r>
          </w:p>
        </w:tc>
        <w:tc>
          <w:tcPr>
            <w:tcW w:w="3885" w:type="dxa"/>
            <w:vAlign w:val="center"/>
          </w:tcPr>
          <w:p w:rsidR="009D07AA" w:rsidRPr="006A7C70" w:rsidRDefault="009D07AA">
            <w:pPr>
              <w:jc w:val="center"/>
              <w:rPr>
                <w:rFonts w:ascii="‚l‚r –¾’©"/>
                <w:color w:val="000000" w:themeColor="text1"/>
              </w:rPr>
            </w:pPr>
            <w:r w:rsidRPr="006A7C70">
              <w:rPr>
                <w:rFonts w:hint="eastAsia"/>
                <w:color w:val="000000" w:themeColor="text1"/>
              </w:rPr>
              <w:t>年　　　月　　　日</w:t>
            </w:r>
          </w:p>
        </w:tc>
      </w:tr>
    </w:tbl>
    <w:p w:rsidR="009D07AA" w:rsidRPr="006A7C70" w:rsidRDefault="009D07AA">
      <w:pPr>
        <w:rPr>
          <w:rFonts w:ascii="‚l‚r –¾’©" w:hint="eastAsia"/>
          <w:color w:val="000000" w:themeColor="text1"/>
        </w:rPr>
      </w:pPr>
      <w:bookmarkStart w:id="0" w:name="_GoBack"/>
      <w:bookmarkEnd w:id="0"/>
    </w:p>
    <w:sectPr w:rsidR="009D07AA" w:rsidRPr="006A7C70" w:rsidSect="00843668">
      <w:pgSz w:w="11906" w:h="16838" w:code="9"/>
      <w:pgMar w:top="794" w:right="794" w:bottom="794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92" w:rsidRDefault="00B16592" w:rsidP="009D07AA">
      <w:r>
        <w:separator/>
      </w:r>
    </w:p>
  </w:endnote>
  <w:endnote w:type="continuationSeparator" w:id="0">
    <w:p w:rsidR="00B16592" w:rsidRDefault="00B16592" w:rsidP="009D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92" w:rsidRDefault="00B16592" w:rsidP="009D07AA">
      <w:r>
        <w:separator/>
      </w:r>
    </w:p>
  </w:footnote>
  <w:footnote w:type="continuationSeparator" w:id="0">
    <w:p w:rsidR="00B16592" w:rsidRDefault="00B16592" w:rsidP="009D0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nderlineTabInNumList/>
    <w:splitPgBreakAndParaMark/>
    <w:doNotBreakConstrainedForcedTable/>
    <w:compatSetting w:name="compatibilityMode" w:uri="http://schemas.microsoft.com/office/word" w:val="11"/>
  </w:compat>
  <w:rsids>
    <w:rsidRoot w:val="009D07AA"/>
    <w:rsid w:val="0001212F"/>
    <w:rsid w:val="000A693A"/>
    <w:rsid w:val="00141D4E"/>
    <w:rsid w:val="001A7EC3"/>
    <w:rsid w:val="001E6305"/>
    <w:rsid w:val="003277B7"/>
    <w:rsid w:val="00404C10"/>
    <w:rsid w:val="005544A3"/>
    <w:rsid w:val="005627BD"/>
    <w:rsid w:val="005A59D5"/>
    <w:rsid w:val="0065759C"/>
    <w:rsid w:val="006A7C70"/>
    <w:rsid w:val="007C7C37"/>
    <w:rsid w:val="008118A2"/>
    <w:rsid w:val="00843668"/>
    <w:rsid w:val="008A1C37"/>
    <w:rsid w:val="009359E0"/>
    <w:rsid w:val="00983B17"/>
    <w:rsid w:val="009D07AA"/>
    <w:rsid w:val="00A840AF"/>
    <w:rsid w:val="00A950F0"/>
    <w:rsid w:val="00AE2898"/>
    <w:rsid w:val="00B16592"/>
    <w:rsid w:val="00B50217"/>
    <w:rsid w:val="00BD7BC0"/>
    <w:rsid w:val="00C83D47"/>
    <w:rsid w:val="00D26ED1"/>
    <w:rsid w:val="00D64F31"/>
    <w:rsid w:val="00D754A6"/>
    <w:rsid w:val="00E34D4E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C8AF2E2"/>
  <w14:defaultImageDpi w14:val="0"/>
  <w15:docId w15:val="{EE7EDA2D-A01F-4836-B01F-6FDF449A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07A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0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07AA"/>
    <w:rPr>
      <w:rFonts w:ascii="ＭＳ 明朝" w:eastAsia="ＭＳ 明朝" w:hAnsi="Century" w:cs="ＭＳ 明朝"/>
      <w:sz w:val="21"/>
      <w:szCs w:val="21"/>
    </w:rPr>
  </w:style>
  <w:style w:type="paragraph" w:styleId="a7">
    <w:name w:val="No Spacing"/>
    <w:uiPriority w:val="1"/>
    <w:qFormat/>
    <w:rsid w:val="00843668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F6BE-86BD-4E5B-8E02-E2A927C1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高萩市</cp:lastModifiedBy>
  <cp:revision>3</cp:revision>
  <dcterms:created xsi:type="dcterms:W3CDTF">2022-04-26T05:51:00Z</dcterms:created>
  <dcterms:modified xsi:type="dcterms:W3CDTF">2022-04-26T05:51:00Z</dcterms:modified>
</cp:coreProperties>
</file>